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085" w:rsidRPr="006F4DF6" w:rsidRDefault="00571085" w:rsidP="00571085">
      <w:pPr>
        <w:spacing w:line="276" w:lineRule="auto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bookmarkStart w:id="0" w:name="_Toc493496294"/>
      <w:r w:rsidRPr="006F4DF6">
        <w:rPr>
          <w:rFonts w:asciiTheme="majorEastAsia" w:eastAsiaTheme="majorEastAsia" w:hAnsiTheme="majorEastAsia" w:hint="eastAsia"/>
          <w:b/>
          <w:sz w:val="28"/>
          <w:szCs w:val="28"/>
        </w:rPr>
        <w:t>中铁高铁电气装备股份有限公司</w:t>
      </w:r>
    </w:p>
    <w:p w:rsidR="00571085" w:rsidRPr="006F4DF6" w:rsidRDefault="00571085" w:rsidP="00571085">
      <w:pPr>
        <w:spacing w:line="276" w:lineRule="auto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6F4DF6">
        <w:rPr>
          <w:rFonts w:asciiTheme="majorEastAsia" w:eastAsiaTheme="majorEastAsia" w:hAnsiTheme="majorEastAsia" w:hint="eastAsia"/>
          <w:b/>
          <w:sz w:val="28"/>
          <w:szCs w:val="28"/>
        </w:rPr>
        <w:t>2022年起重吊装车辆租赁</w:t>
      </w:r>
      <w:bookmarkEnd w:id="0"/>
      <w:r w:rsidRPr="006F4DF6">
        <w:rPr>
          <w:rFonts w:asciiTheme="majorEastAsia" w:eastAsiaTheme="majorEastAsia" w:hAnsiTheme="majorEastAsia" w:hint="eastAsia"/>
          <w:b/>
          <w:sz w:val="28"/>
          <w:szCs w:val="28"/>
        </w:rPr>
        <w:t>公开竞争性谈判采购公告</w:t>
      </w:r>
    </w:p>
    <w:p w:rsidR="00571085" w:rsidRPr="006F4DF6" w:rsidRDefault="00571085" w:rsidP="00571085">
      <w:pPr>
        <w:spacing w:line="276" w:lineRule="auto"/>
        <w:jc w:val="center"/>
        <w:rPr>
          <w:rFonts w:asciiTheme="majorEastAsia" w:eastAsiaTheme="majorEastAsia" w:hAnsiTheme="majorEastAsia"/>
          <w:sz w:val="28"/>
          <w:szCs w:val="28"/>
        </w:rPr>
      </w:pPr>
      <w:r w:rsidRPr="006F4DF6">
        <w:rPr>
          <w:rFonts w:asciiTheme="majorEastAsia" w:eastAsiaTheme="majorEastAsia" w:hAnsiTheme="majorEastAsia" w:hint="eastAsia"/>
          <w:sz w:val="28"/>
          <w:szCs w:val="28"/>
        </w:rPr>
        <w:t>（谈判编号:GTDQ-TP-2022-024）</w:t>
      </w:r>
    </w:p>
    <w:p w:rsidR="00571085" w:rsidRPr="006F4DF6" w:rsidRDefault="00571085" w:rsidP="00571085">
      <w:pPr>
        <w:pStyle w:val="2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bookmarkStart w:id="1" w:name="_Toc431377288"/>
      <w:bookmarkStart w:id="2" w:name="_Toc99373146"/>
      <w:r w:rsidRPr="006F4DF6">
        <w:rPr>
          <w:rFonts w:asciiTheme="minorEastAsia" w:eastAsiaTheme="minorEastAsia" w:hAnsiTheme="minorEastAsia"/>
          <w:sz w:val="24"/>
          <w:szCs w:val="24"/>
        </w:rPr>
        <w:t>1</w:t>
      </w:r>
      <w:r w:rsidRPr="006F4DF6">
        <w:rPr>
          <w:rFonts w:asciiTheme="minorEastAsia" w:eastAsiaTheme="minorEastAsia" w:hAnsiTheme="minorEastAsia" w:hint="eastAsia"/>
          <w:sz w:val="24"/>
          <w:szCs w:val="24"/>
        </w:rPr>
        <w:t>．谈判条件</w:t>
      </w:r>
      <w:bookmarkEnd w:id="1"/>
      <w:bookmarkEnd w:id="2"/>
    </w:p>
    <w:p w:rsidR="00571085" w:rsidRPr="006F4DF6" w:rsidRDefault="00571085" w:rsidP="00571085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6F4DF6">
        <w:rPr>
          <w:rFonts w:asciiTheme="minorEastAsia" w:eastAsiaTheme="minorEastAsia" w:hAnsiTheme="minorEastAsia" w:hint="eastAsia"/>
          <w:sz w:val="24"/>
        </w:rPr>
        <w:t>中铁高铁电气装备股份有限公司作为本次物资的谈判单位，谈判项目资金来自采购单位自有资金，现对2022年起重吊装车辆租赁进行公开竞争性谈判采购。</w:t>
      </w:r>
    </w:p>
    <w:p w:rsidR="00571085" w:rsidRPr="006F4DF6" w:rsidRDefault="00571085" w:rsidP="00571085">
      <w:pPr>
        <w:pStyle w:val="2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bookmarkStart w:id="3" w:name="_Toc99373147"/>
      <w:r w:rsidRPr="006F4DF6">
        <w:rPr>
          <w:rFonts w:asciiTheme="minorEastAsia" w:eastAsiaTheme="minorEastAsia" w:hAnsiTheme="minorEastAsia"/>
          <w:sz w:val="24"/>
          <w:szCs w:val="24"/>
        </w:rPr>
        <w:t>2</w:t>
      </w:r>
      <w:r w:rsidRPr="006F4DF6">
        <w:rPr>
          <w:rFonts w:asciiTheme="minorEastAsia" w:eastAsiaTheme="minorEastAsia" w:hAnsiTheme="minorEastAsia" w:hint="eastAsia"/>
          <w:sz w:val="24"/>
          <w:szCs w:val="24"/>
        </w:rPr>
        <w:t>．项目概况与谈判内容</w:t>
      </w:r>
      <w:bookmarkEnd w:id="3"/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sz w:val="24"/>
          <w:szCs w:val="24"/>
        </w:rPr>
      </w:pPr>
      <w:r w:rsidRPr="006F4DF6">
        <w:rPr>
          <w:rFonts w:asciiTheme="minorEastAsia" w:eastAsiaTheme="minorEastAsia" w:hAnsiTheme="minorEastAsia"/>
          <w:b/>
          <w:sz w:val="24"/>
          <w:szCs w:val="24"/>
        </w:rPr>
        <w:t>2.1</w:t>
      </w:r>
      <w:r w:rsidRPr="006F4DF6">
        <w:rPr>
          <w:rFonts w:asciiTheme="minorEastAsia" w:eastAsiaTheme="minorEastAsia" w:hAnsiTheme="minorEastAsia" w:hint="eastAsia"/>
          <w:b/>
          <w:sz w:val="24"/>
          <w:szCs w:val="24"/>
        </w:rPr>
        <w:t>项目概况：</w:t>
      </w:r>
    </w:p>
    <w:p w:rsidR="00571085" w:rsidRPr="006F4DF6" w:rsidRDefault="00571085" w:rsidP="00571085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6F4DF6">
        <w:rPr>
          <w:rFonts w:asciiTheme="minorEastAsia" w:eastAsiaTheme="minorEastAsia" w:hAnsiTheme="minorEastAsia" w:hint="eastAsia"/>
          <w:sz w:val="24"/>
        </w:rPr>
        <w:t>本单位地址为陕西省宝鸡市高新大道196号，采购单位注册资本贰亿捌仟贰佰壹拾捌万玖仟玖佰壹拾叁元，经营范围为铁路电气化接触网系统设备、城市轨道交通供电系统设备等设计、制造、销售和服务，现因生产需要，对2022年起重吊装车辆租赁进行谈判采购。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b/>
          <w:sz w:val="24"/>
          <w:szCs w:val="24"/>
        </w:rPr>
      </w:pPr>
      <w:r w:rsidRPr="006F4DF6">
        <w:rPr>
          <w:rFonts w:asciiTheme="minorEastAsia" w:eastAsiaTheme="minorEastAsia" w:hAnsiTheme="minorEastAsia"/>
          <w:b/>
          <w:sz w:val="24"/>
          <w:szCs w:val="24"/>
        </w:rPr>
        <w:t>2.</w:t>
      </w:r>
      <w:r w:rsidRPr="006F4DF6">
        <w:rPr>
          <w:rFonts w:asciiTheme="minorEastAsia" w:eastAsiaTheme="minorEastAsia" w:hAnsiTheme="minorEastAsia" w:hint="eastAsia"/>
          <w:b/>
          <w:sz w:val="24"/>
          <w:szCs w:val="24"/>
        </w:rPr>
        <w:t>2谈判内容：</w:t>
      </w:r>
    </w:p>
    <w:p w:rsidR="00571085" w:rsidRPr="006F4DF6" w:rsidRDefault="00571085" w:rsidP="00571085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 w:rsidRPr="006F4DF6">
        <w:rPr>
          <w:rFonts w:asciiTheme="minorEastAsia" w:eastAsiaTheme="minorEastAsia" w:hAnsiTheme="minorEastAsia" w:hint="eastAsia"/>
          <w:sz w:val="24"/>
        </w:rPr>
        <w:t>具体物资名称、规格型号、数量、包件划分等情况详见附件1《中铁高铁电气装备股份有限公司2022年起重吊装车辆租赁采购谈判需求一览表》。</w:t>
      </w:r>
    </w:p>
    <w:p w:rsidR="00571085" w:rsidRPr="006F4DF6" w:rsidRDefault="00571085" w:rsidP="00571085">
      <w:pPr>
        <w:pStyle w:val="2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bookmarkStart w:id="4" w:name="_Toc99373148"/>
      <w:r w:rsidRPr="006F4DF6">
        <w:rPr>
          <w:rFonts w:asciiTheme="minorEastAsia" w:eastAsiaTheme="minorEastAsia" w:hAnsiTheme="minorEastAsia"/>
          <w:sz w:val="24"/>
          <w:szCs w:val="24"/>
        </w:rPr>
        <w:t>3</w:t>
      </w:r>
      <w:r w:rsidRPr="006F4DF6">
        <w:rPr>
          <w:rFonts w:asciiTheme="minorEastAsia" w:eastAsiaTheme="minorEastAsia" w:hAnsiTheme="minorEastAsia" w:hint="eastAsia"/>
          <w:sz w:val="24"/>
          <w:szCs w:val="24"/>
        </w:rPr>
        <w:t>．投标人资格要求</w:t>
      </w:r>
      <w:bookmarkEnd w:id="4"/>
    </w:p>
    <w:p w:rsidR="00571085" w:rsidRPr="006F4DF6" w:rsidRDefault="00571085" w:rsidP="00571085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6F4DF6">
        <w:rPr>
          <w:rFonts w:asciiTheme="minorEastAsia" w:eastAsiaTheme="minorEastAsia" w:hAnsiTheme="minorEastAsia"/>
          <w:sz w:val="24"/>
        </w:rPr>
        <w:t>3.1本次</w:t>
      </w:r>
      <w:r w:rsidRPr="006F4DF6">
        <w:rPr>
          <w:rFonts w:asciiTheme="minorEastAsia" w:eastAsiaTheme="minorEastAsia" w:hAnsiTheme="minorEastAsia" w:hint="eastAsia"/>
          <w:sz w:val="24"/>
        </w:rPr>
        <w:t>谈判</w:t>
      </w:r>
      <w:r w:rsidRPr="006F4DF6">
        <w:rPr>
          <w:rFonts w:asciiTheme="minorEastAsia" w:eastAsiaTheme="minorEastAsia" w:hAnsiTheme="minorEastAsia"/>
          <w:sz w:val="24"/>
        </w:rPr>
        <w:t>对投标人资格的基本要求：</w:t>
      </w:r>
    </w:p>
    <w:p w:rsidR="00571085" w:rsidRPr="006F4DF6" w:rsidRDefault="00571085" w:rsidP="00571085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6F4DF6">
        <w:rPr>
          <w:rFonts w:asciiTheme="minorEastAsia" w:eastAsiaTheme="minorEastAsia" w:hAnsiTheme="minorEastAsia" w:hint="eastAsia"/>
          <w:sz w:val="24"/>
        </w:rPr>
        <w:t>本次招标对投标人资格的基本要求：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/>
          <w:color w:val="000000"/>
          <w:sz w:val="24"/>
          <w:szCs w:val="24"/>
        </w:rPr>
        <w:t>1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）在中华人民共和国境内依法注册、具有法人资格、能独立承担民事责任。 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/>
          <w:color w:val="000000"/>
          <w:sz w:val="24"/>
          <w:szCs w:val="24"/>
        </w:rPr>
        <w:t>2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）遵守国家法律法规和中铁高铁电气装备股份有限公司有关规定。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/>
          <w:color w:val="000000"/>
          <w:sz w:val="24"/>
          <w:szCs w:val="24"/>
        </w:rPr>
        <w:t>3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）履约信用良好，近年经营活动中无合同争议纠纷引起的诉讼、仲裁、违法行为记录及有关行政处罚等相关情况。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/>
          <w:color w:val="000000"/>
          <w:sz w:val="24"/>
          <w:szCs w:val="24"/>
        </w:rPr>
        <w:t>4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）提供的车辆符合国家、行业或企业的技术、安全和环境保护的标准；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/>
          <w:color w:val="000000"/>
          <w:sz w:val="24"/>
          <w:szCs w:val="24"/>
        </w:rPr>
        <w:t>5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）具有法律法规规定的其它条件。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/>
          <w:color w:val="000000"/>
          <w:sz w:val="24"/>
          <w:szCs w:val="24"/>
        </w:rPr>
        <w:lastRenderedPageBreak/>
        <w:t>6</w:t>
      </w: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）本次招标不接受联合体投标。</w:t>
      </w:r>
    </w:p>
    <w:p w:rsidR="00571085" w:rsidRPr="006F4DF6" w:rsidRDefault="00571085" w:rsidP="00571085">
      <w:pPr>
        <w:spacing w:line="360" w:lineRule="auto"/>
        <w:ind w:firstLineChars="200" w:firstLine="480"/>
        <w:rPr>
          <w:rFonts w:asciiTheme="minorEastAsia" w:eastAsiaTheme="minorEastAsia" w:hAnsiTheme="minorEastAsia"/>
          <w:b/>
          <w:bCs/>
          <w:sz w:val="24"/>
        </w:rPr>
      </w:pPr>
      <w:r w:rsidRPr="006F4DF6">
        <w:rPr>
          <w:rFonts w:asciiTheme="minorEastAsia" w:eastAsiaTheme="minorEastAsia" w:hAnsiTheme="minorEastAsia"/>
          <w:b/>
          <w:bCs/>
          <w:sz w:val="24"/>
        </w:rPr>
        <w:t>4</w:t>
      </w:r>
      <w:r w:rsidRPr="006F4DF6">
        <w:rPr>
          <w:rFonts w:asciiTheme="minorEastAsia" w:eastAsiaTheme="minorEastAsia" w:hAnsiTheme="minorEastAsia" w:hint="eastAsia"/>
          <w:b/>
          <w:bCs/>
          <w:sz w:val="24"/>
        </w:rPr>
        <w:t>．谈判文件的获取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4.1本次谈判文件采用电子版方式及线下发售。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潜在投标人在线下购买谈判文件时间、地点：请凭本招标公告于北京时间  2022年 3月29日-2022年3月31日（上午9：00时至12:00时、下午13:30至16:00时）前到中铁高铁电气装备股份有限公司（陕西省宝鸡市高新大道196号）购买谈判文件。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谈判文件每套售价（见附表），谈判文件售后不退，不接受现金和个人汇款。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4.2凡有意参加的潜在投标人，请于北京时间  2022年 3月31日 16 时前将填写完整的《谈判申请表》（见公告附件2）签字并加盖公章后的扫描版、汇款凭证扫描版发送至邮箱zb@bjqcc.com</w:t>
      </w:r>
      <w:r w:rsidRPr="006F4DF6">
        <w:rPr>
          <w:rFonts w:asciiTheme="minorEastAsia" w:eastAsiaTheme="minorEastAsia" w:hAnsiTheme="minorEastAsia"/>
          <w:color w:val="000000"/>
          <w:sz w:val="24"/>
          <w:szCs w:val="24"/>
        </w:rPr>
        <w:t>。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发售谈判文件的时间：2022年3月29日 至 2022 年3月 31日。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投标人根据所购买包件售价，将标书费用足额汇至招标人指定账户。招标人收到汇款信息并核实后，谈判文件以电子邮件的方式发送至投标人邮箱并下载。</w:t>
      </w:r>
      <w:r w:rsidRPr="006F4DF6">
        <w:rPr>
          <w:rFonts w:asciiTheme="minorEastAsia" w:eastAsiaTheme="minorEastAsia" w:hAnsiTheme="minorEastAsia"/>
          <w:color w:val="000000"/>
          <w:sz w:val="24"/>
          <w:szCs w:val="24"/>
        </w:rPr>
        <w:t xml:space="preserve"> 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标书费采用汇款形式支付（必须由投标单位公司账户汇款，个人账户不予受理），请汇至：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开户名称：中铁高铁电气装备股份有限公司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帐  号：6100 1628 7080 5000 0037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开户银行：建行宝鸡金台区支行</w:t>
      </w:r>
    </w:p>
    <w:p w:rsidR="00571085" w:rsidRPr="006F4DF6" w:rsidRDefault="00571085" w:rsidP="00571085">
      <w:pPr>
        <w:widowControl/>
        <w:shd w:val="clear" w:color="auto" w:fill="FFFFFF"/>
        <w:spacing w:line="360" w:lineRule="auto"/>
        <w:ind w:firstLineChars="150" w:firstLine="360"/>
        <w:jc w:val="left"/>
        <w:rPr>
          <w:rFonts w:asciiTheme="minorEastAsia" w:eastAsiaTheme="minorEastAsia" w:hAnsiTheme="minorEastAsia" w:cs="宋体"/>
          <w:b/>
          <w:kern w:val="0"/>
          <w:sz w:val="24"/>
        </w:rPr>
      </w:pPr>
      <w:r w:rsidRPr="006F4DF6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投标人须在汇款凭证上注明招标编号及包件号。(标书</w:t>
      </w:r>
      <w:proofErr w:type="gramStart"/>
      <w:r w:rsidRPr="006F4DF6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费公司</w:t>
      </w:r>
      <w:proofErr w:type="gramEnd"/>
      <w:r w:rsidRPr="006F4DF6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可开具收据，不提供发票)</w:t>
      </w:r>
    </w:p>
    <w:p w:rsidR="00571085" w:rsidRPr="006F4DF6" w:rsidRDefault="00571085" w:rsidP="00571085">
      <w:pPr>
        <w:widowControl/>
        <w:shd w:val="clear" w:color="auto" w:fill="FFFFFF"/>
        <w:spacing w:line="360" w:lineRule="auto"/>
        <w:jc w:val="left"/>
        <w:rPr>
          <w:rFonts w:asciiTheme="minorEastAsia" w:eastAsiaTheme="minorEastAsia" w:hAnsiTheme="minorEastAsia"/>
          <w:b/>
          <w:bCs/>
          <w:sz w:val="24"/>
        </w:rPr>
      </w:pPr>
      <w:r w:rsidRPr="006F4DF6">
        <w:rPr>
          <w:rFonts w:asciiTheme="minorEastAsia" w:eastAsiaTheme="minorEastAsia" w:hAnsiTheme="minorEastAsia"/>
          <w:b/>
          <w:bCs/>
          <w:sz w:val="24"/>
        </w:rPr>
        <w:t>5</w:t>
      </w:r>
      <w:r w:rsidRPr="006F4DF6">
        <w:rPr>
          <w:rFonts w:asciiTheme="minorEastAsia" w:eastAsiaTheme="minorEastAsia" w:hAnsiTheme="minorEastAsia" w:hint="eastAsia"/>
          <w:b/>
          <w:bCs/>
          <w:sz w:val="24"/>
        </w:rPr>
        <w:t>．谈判文件的递交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5.1投标文件递交时间：2022年 4月7日 9 时 00分至 9 时 30分，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递交投标文件截止时间：（投标截止时间，下同）2022年 4月7日 9 时 30分。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="宋体" w:hAnsi="宋体" w:hint="eastAsia"/>
          <w:color w:val="000000"/>
          <w:sz w:val="24"/>
        </w:rPr>
        <w:t>递交方式：电子版投标文件（加密）发送至邮箱</w:t>
      </w:r>
      <w:r w:rsidRPr="006F4DF6">
        <w:rPr>
          <w:rFonts w:ascii="宋体" w:hAnsi="宋体" w:cs="宋体" w:hint="eastAsia"/>
          <w:sz w:val="24"/>
        </w:rPr>
        <w:t>zb@bjqcc.com</w:t>
      </w:r>
      <w:r w:rsidRPr="006F4DF6">
        <w:rPr>
          <w:rFonts w:ascii="宋体" w:hAnsi="宋体" w:hint="eastAsia"/>
          <w:color w:val="000000"/>
          <w:sz w:val="24"/>
        </w:rPr>
        <w:t>。</w:t>
      </w:r>
    </w:p>
    <w:p w:rsidR="00571085" w:rsidRPr="006F4DF6" w:rsidRDefault="00571085" w:rsidP="00571085">
      <w:pPr>
        <w:pStyle w:val="a6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  <w:szCs w:val="24"/>
        </w:rPr>
        <w:t>5.2 逾期送达的或者未送达的投标文件，采购人不予受理。</w:t>
      </w:r>
    </w:p>
    <w:p w:rsidR="00571085" w:rsidRPr="006F4DF6" w:rsidRDefault="00571085" w:rsidP="00571085">
      <w:pPr>
        <w:widowControl/>
        <w:shd w:val="clear" w:color="auto" w:fill="FFFFFF"/>
        <w:snapToGrid w:val="0"/>
        <w:spacing w:line="360" w:lineRule="auto"/>
        <w:jc w:val="left"/>
        <w:rPr>
          <w:rFonts w:asciiTheme="minorEastAsia" w:eastAsiaTheme="minorEastAsia" w:hAnsiTheme="minorEastAsia"/>
          <w:b/>
          <w:bCs/>
          <w:sz w:val="24"/>
        </w:rPr>
      </w:pPr>
      <w:r w:rsidRPr="006F4DF6">
        <w:rPr>
          <w:rFonts w:asciiTheme="minorEastAsia" w:eastAsiaTheme="minorEastAsia" w:hAnsiTheme="minorEastAsia" w:hint="eastAsia"/>
          <w:b/>
          <w:bCs/>
          <w:sz w:val="24"/>
        </w:rPr>
        <w:t>6．发布公告的媒介</w:t>
      </w:r>
    </w:p>
    <w:p w:rsidR="00571085" w:rsidRPr="006F4DF6" w:rsidRDefault="00571085" w:rsidP="00571085">
      <w:pPr>
        <w:widowControl/>
        <w:shd w:val="clear" w:color="auto" w:fill="FFFFFF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 w:rsidRPr="006F4DF6">
        <w:rPr>
          <w:rFonts w:asciiTheme="minorEastAsia" w:eastAsiaTheme="minorEastAsia" w:hAnsiTheme="minorEastAsia" w:hint="eastAsia"/>
          <w:sz w:val="24"/>
        </w:rPr>
        <w:lastRenderedPageBreak/>
        <w:t>本次谈判公告在</w:t>
      </w:r>
      <w:r w:rsidRPr="006F4DF6">
        <w:rPr>
          <w:rFonts w:asciiTheme="minorEastAsia" w:eastAsiaTheme="minorEastAsia" w:hAnsiTheme="minorEastAsia"/>
          <w:sz w:val="24"/>
        </w:rPr>
        <w:t>中铁高铁电气装备股份有限公司网站/www.bjqcc.com/cn/</w:t>
      </w:r>
      <w:r w:rsidRPr="006F4DF6">
        <w:rPr>
          <w:rFonts w:asciiTheme="minorEastAsia" w:eastAsiaTheme="minorEastAsia" w:hAnsiTheme="minorEastAsia" w:hint="eastAsia"/>
          <w:sz w:val="24"/>
        </w:rPr>
        <w:t>发布。</w:t>
      </w:r>
    </w:p>
    <w:p w:rsidR="00571085" w:rsidRPr="006F4DF6" w:rsidRDefault="00571085" w:rsidP="00571085">
      <w:pPr>
        <w:widowControl/>
        <w:shd w:val="clear" w:color="auto" w:fill="FFFFFF"/>
        <w:snapToGrid w:val="0"/>
        <w:spacing w:line="276" w:lineRule="auto"/>
        <w:jc w:val="left"/>
        <w:rPr>
          <w:rFonts w:ascii="宋体" w:hAnsi="宋体"/>
          <w:b/>
          <w:bCs/>
          <w:sz w:val="24"/>
        </w:rPr>
      </w:pPr>
      <w:r w:rsidRPr="006F4DF6">
        <w:rPr>
          <w:rFonts w:ascii="宋体" w:hAnsi="宋体" w:hint="eastAsia"/>
          <w:b/>
          <w:bCs/>
          <w:sz w:val="24"/>
        </w:rPr>
        <w:t>7</w:t>
      </w:r>
      <w:r w:rsidRPr="006F4DF6">
        <w:rPr>
          <w:rFonts w:ascii="宋体" w:hAnsi="宋体"/>
          <w:b/>
          <w:bCs/>
          <w:sz w:val="24"/>
        </w:rPr>
        <w:t>.</w:t>
      </w:r>
      <w:r w:rsidRPr="006F4DF6">
        <w:rPr>
          <w:rFonts w:ascii="宋体" w:hAnsi="宋体" w:hint="eastAsia"/>
          <w:b/>
          <w:bCs/>
          <w:sz w:val="24"/>
        </w:rPr>
        <w:t>谈判和二次报价</w:t>
      </w:r>
    </w:p>
    <w:p w:rsidR="00571085" w:rsidRPr="006F4DF6" w:rsidRDefault="00571085" w:rsidP="00571085">
      <w:pPr>
        <w:widowControl/>
        <w:shd w:val="clear" w:color="auto" w:fill="FFFFFF"/>
        <w:snapToGrid w:val="0"/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 w:rsidRPr="006F4DF6">
        <w:rPr>
          <w:rFonts w:ascii="宋体" w:hAnsi="宋体" w:hint="eastAsia"/>
          <w:color w:val="000000"/>
          <w:sz w:val="24"/>
        </w:rPr>
        <w:t>谈判方式采取电话谈判，谈判小组通过电话与各投标人逐一谈判后，各投标人在规定的时间内采用电子邮件或传真的方式进行二次报价。</w:t>
      </w:r>
    </w:p>
    <w:p w:rsidR="00571085" w:rsidRPr="006F4DF6" w:rsidRDefault="00571085" w:rsidP="00571085">
      <w:pPr>
        <w:widowControl/>
        <w:shd w:val="clear" w:color="auto" w:fill="FFFFFF"/>
        <w:snapToGrid w:val="0"/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 w:rsidRPr="006F4DF6">
        <w:rPr>
          <w:rFonts w:asciiTheme="minorEastAsia" w:eastAsiaTheme="minorEastAsia" w:hAnsiTheme="minorEastAsia" w:hint="eastAsia"/>
          <w:b/>
          <w:bCs/>
          <w:sz w:val="24"/>
        </w:rPr>
        <w:t>8．联系方式</w:t>
      </w:r>
    </w:p>
    <w:p w:rsidR="00571085" w:rsidRPr="006F4DF6" w:rsidRDefault="00571085" w:rsidP="00571085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</w:rPr>
        <w:t>招 标 人：中铁高铁电气装备股份有限公司</w:t>
      </w:r>
    </w:p>
    <w:p w:rsidR="00571085" w:rsidRPr="006F4DF6" w:rsidRDefault="00571085" w:rsidP="00571085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</w:rPr>
        <w:t>地    址：陕西省宝鸡市高新大道196号</w:t>
      </w:r>
    </w:p>
    <w:p w:rsidR="00571085" w:rsidRPr="006F4DF6" w:rsidRDefault="00571085" w:rsidP="00571085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</w:rPr>
        <w:t>联 系 人：李红林</w:t>
      </w:r>
    </w:p>
    <w:p w:rsidR="00571085" w:rsidRPr="006F4DF6" w:rsidRDefault="00571085" w:rsidP="00571085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 w:rsidRPr="006F4DF6">
        <w:rPr>
          <w:rFonts w:asciiTheme="minorEastAsia" w:eastAsiaTheme="minorEastAsia" w:hAnsiTheme="minorEastAsia" w:hint="eastAsia"/>
          <w:color w:val="000000"/>
          <w:sz w:val="24"/>
        </w:rPr>
        <w:t>电    话：0917-2829</w:t>
      </w:r>
      <w:r w:rsidRPr="006F4DF6">
        <w:rPr>
          <w:rFonts w:asciiTheme="minorEastAsia" w:eastAsiaTheme="minorEastAsia" w:hAnsiTheme="minorEastAsia"/>
          <w:color w:val="000000"/>
          <w:sz w:val="24"/>
        </w:rPr>
        <w:t>172</w:t>
      </w:r>
    </w:p>
    <w:p w:rsidR="00571085" w:rsidRPr="006F4DF6" w:rsidRDefault="00571085" w:rsidP="00571085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  <w:sectPr w:rsidR="00571085" w:rsidRPr="006F4DF6" w:rsidSect="00571085">
          <w:pgSz w:w="11906" w:h="16838"/>
          <w:pgMar w:top="1134" w:right="1077" w:bottom="1134" w:left="1077" w:header="851" w:footer="992" w:gutter="0"/>
          <w:cols w:space="720"/>
          <w:docGrid w:type="lines" w:linePitch="312"/>
        </w:sectPr>
      </w:pPr>
      <w:r w:rsidRPr="006F4DF6">
        <w:rPr>
          <w:rFonts w:asciiTheme="minorEastAsia" w:eastAsiaTheme="minorEastAsia" w:hAnsiTheme="minorEastAsia" w:hint="eastAsia"/>
          <w:color w:val="000000"/>
          <w:sz w:val="24"/>
        </w:rPr>
        <w:t>电子邮箱：</w:t>
      </w:r>
      <w:hyperlink r:id="rId7" w:history="1">
        <w:r w:rsidRPr="006F4DF6">
          <w:rPr>
            <w:rStyle w:val="a7"/>
            <w:rFonts w:asciiTheme="minorEastAsia" w:eastAsiaTheme="minorEastAsia" w:hAnsiTheme="minorEastAsia" w:hint="eastAsia"/>
            <w:sz w:val="24"/>
          </w:rPr>
          <w:t>zb@bjqcc.com</w:t>
        </w:r>
      </w:hyperlink>
    </w:p>
    <w:p w:rsidR="00571085" w:rsidRPr="006F4DF6" w:rsidRDefault="00571085" w:rsidP="00571085">
      <w:pPr>
        <w:pStyle w:val="2"/>
        <w:spacing w:line="276" w:lineRule="auto"/>
        <w:rPr>
          <w:rFonts w:ascii="宋体" w:hAnsi="宋体" w:cs="宋体"/>
          <w:color w:val="000000"/>
          <w:sz w:val="18"/>
          <w:szCs w:val="18"/>
        </w:rPr>
      </w:pPr>
      <w:bookmarkStart w:id="5" w:name="_Toc33450686"/>
      <w:bookmarkStart w:id="6" w:name="_Toc99373149"/>
      <w:bookmarkStart w:id="7" w:name="_Hlk29211168"/>
      <w:r w:rsidRPr="006F4DF6">
        <w:rPr>
          <w:rFonts w:ascii="宋体" w:hAnsi="宋体" w:cs="宋体" w:hint="eastAsia"/>
          <w:color w:val="000000"/>
          <w:sz w:val="18"/>
          <w:szCs w:val="18"/>
        </w:rPr>
        <w:lastRenderedPageBreak/>
        <w:t>附件1</w:t>
      </w:r>
      <w:bookmarkEnd w:id="5"/>
      <w:bookmarkEnd w:id="6"/>
      <w:r w:rsidRPr="006F4DF6">
        <w:rPr>
          <w:rFonts w:ascii="宋体" w:hAnsi="宋体" w:cs="宋体"/>
          <w:color w:val="000000"/>
          <w:sz w:val="18"/>
          <w:szCs w:val="18"/>
        </w:rPr>
        <w:t xml:space="preserve"> </w:t>
      </w:r>
    </w:p>
    <w:p w:rsidR="00571085" w:rsidRPr="006F4DF6" w:rsidRDefault="00571085" w:rsidP="00571085">
      <w:r w:rsidRPr="006F4DF6">
        <w:rPr>
          <w:rFonts w:ascii="宋体" w:hAnsi="宋体" w:cs="Arial" w:hint="eastAsia"/>
          <w:kern w:val="0"/>
          <w:szCs w:val="21"/>
        </w:rPr>
        <w:t>中铁高铁电气装备股份有限公司2022年起重吊装车辆租赁采购需求一览表</w:t>
      </w:r>
      <w:r w:rsidRPr="006F4DF6">
        <w:rPr>
          <w:rFonts w:ascii="宋体" w:hAnsi="宋体" w:cs="Arial"/>
          <w:kern w:val="0"/>
          <w:szCs w:val="21"/>
        </w:rPr>
        <w:t xml:space="preserve">               </w:t>
      </w:r>
      <w:r w:rsidRPr="006F4DF6">
        <w:rPr>
          <w:rFonts w:ascii="宋体" w:hAnsi="宋体" w:cs="Arial" w:hint="eastAsia"/>
          <w:kern w:val="0"/>
          <w:szCs w:val="21"/>
        </w:rPr>
        <w:t xml:space="preserve">                              </w:t>
      </w:r>
    </w:p>
    <w:tbl>
      <w:tblPr>
        <w:tblW w:w="14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09"/>
        <w:gridCol w:w="1843"/>
        <w:gridCol w:w="1275"/>
        <w:gridCol w:w="729"/>
        <w:gridCol w:w="717"/>
        <w:gridCol w:w="659"/>
        <w:gridCol w:w="1134"/>
        <w:gridCol w:w="3544"/>
        <w:gridCol w:w="2573"/>
      </w:tblGrid>
      <w:tr w:rsidR="00571085" w:rsidRPr="006F4DF6" w:rsidTr="00EF0AF8">
        <w:trPr>
          <w:trHeight w:val="624"/>
          <w:jc w:val="center"/>
        </w:trPr>
        <w:tc>
          <w:tcPr>
            <w:tcW w:w="817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包件号</w:t>
            </w:r>
          </w:p>
        </w:tc>
        <w:tc>
          <w:tcPr>
            <w:tcW w:w="709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843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内容名称</w:t>
            </w:r>
          </w:p>
        </w:tc>
        <w:tc>
          <w:tcPr>
            <w:tcW w:w="1275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规格</w:t>
            </w:r>
          </w:p>
        </w:tc>
        <w:tc>
          <w:tcPr>
            <w:tcW w:w="729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717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659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1134" w:type="dxa"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标书费（元）</w:t>
            </w:r>
          </w:p>
        </w:tc>
        <w:tc>
          <w:tcPr>
            <w:tcW w:w="3544" w:type="dxa"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投标人专业资格要求</w:t>
            </w:r>
          </w:p>
        </w:tc>
        <w:tc>
          <w:tcPr>
            <w:tcW w:w="2573" w:type="dxa"/>
            <w:noWrap/>
            <w:vAlign w:val="center"/>
          </w:tcPr>
          <w:p w:rsidR="00571085" w:rsidRPr="006F4DF6" w:rsidRDefault="00571085" w:rsidP="00EF0AF8">
            <w:pPr>
              <w:widowControl/>
              <w:ind w:rightChars="47" w:right="99"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571085" w:rsidRPr="006F4DF6" w:rsidTr="00EF0AF8">
        <w:trPr>
          <w:trHeight w:val="1144"/>
          <w:jc w:val="center"/>
        </w:trPr>
        <w:tc>
          <w:tcPr>
            <w:tcW w:w="817" w:type="dxa"/>
            <w:vMerge w:val="restart"/>
            <w:shd w:val="clear" w:color="000000" w:fill="FFFFFF"/>
            <w:noWrap/>
            <w:vAlign w:val="center"/>
          </w:tcPr>
          <w:p w:rsidR="00571085" w:rsidRPr="006F4DF6" w:rsidRDefault="00571085" w:rsidP="00EF0AF8">
            <w:pPr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汽车吊租赁</w:t>
            </w:r>
          </w:p>
        </w:tc>
        <w:tc>
          <w:tcPr>
            <w:tcW w:w="1275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12</w:t>
            </w: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729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台班</w:t>
            </w:r>
          </w:p>
        </w:tc>
        <w:tc>
          <w:tcPr>
            <w:tcW w:w="717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59" w:type="dxa"/>
            <w:vMerge w:val="restart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按通知要求提供所需车辆服务</w:t>
            </w:r>
          </w:p>
        </w:tc>
        <w:tc>
          <w:tcPr>
            <w:tcW w:w="1134" w:type="dxa"/>
            <w:vMerge w:val="restart"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3544" w:type="dxa"/>
            <w:vMerge w:val="restart"/>
            <w:vAlign w:val="center"/>
          </w:tcPr>
          <w:p w:rsidR="00571085" w:rsidRPr="006F4DF6" w:rsidRDefault="00571085" w:rsidP="00EF0AF8">
            <w:pPr>
              <w:widowControl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1.资格条件要求：具备合法有效的营业执照，投标人营业执照经营范围应含有吊装运输、高空作业、货物搬运、机械设备租赁。</w:t>
            </w:r>
          </w:p>
          <w:p w:rsidR="00571085" w:rsidRPr="006F4DF6" w:rsidRDefault="00571085" w:rsidP="00EF0AF8">
            <w:pPr>
              <w:widowControl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.质量保证能力要求：所提供租赁车辆产权为投标人公司或法人所有，租赁期间不得质押、抵押或转让。车辆原则上为出厂五年期内、安全保护装置齐全；定期检验、保险齐全有效；所使用人员具有相应的操作证书且在有效期内。</w:t>
            </w:r>
          </w:p>
          <w:p w:rsidR="00571085" w:rsidRPr="006F4DF6" w:rsidRDefault="00571085" w:rsidP="00EF0AF8">
            <w:pPr>
              <w:widowControl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3.财务能力要求：投标人注册资金不少于100万元人民币，具有良好的银行资信。</w:t>
            </w:r>
          </w:p>
          <w:p w:rsidR="00571085" w:rsidRPr="006F4DF6" w:rsidRDefault="00571085" w:rsidP="00EF0AF8">
            <w:pPr>
              <w:widowControl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4.工程业绩：2020年-2021年具有良好的该类工程服务业绩（提供采购合同或发票复印件，原件备查）。</w:t>
            </w:r>
          </w:p>
        </w:tc>
        <w:tc>
          <w:tcPr>
            <w:tcW w:w="2573" w:type="dxa"/>
            <w:vMerge w:val="restart"/>
            <w:noWrap/>
            <w:vAlign w:val="center"/>
          </w:tcPr>
          <w:p w:rsidR="00571085" w:rsidRPr="006F4DF6" w:rsidRDefault="00571085" w:rsidP="00EF0AF8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1、每个台班为8小时，以</w:t>
            </w: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车辆</w:t>
            </w: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进出场时间为准，4小时内按半个台班结算，超过4个小时按1个台班结算。超过8小时部分</w:t>
            </w: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按上述方法计算台班费用。</w:t>
            </w: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 xml:space="preserve"> (以双方签收单为准) 。</w:t>
            </w: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br/>
              <w:t>2、提供服务的汽车吊车</w:t>
            </w:r>
            <w:proofErr w:type="gramStart"/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辆必须</w:t>
            </w:r>
            <w:proofErr w:type="gramEnd"/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达到国IV或国IV以上排放标准，设备状况良好，必须具备有效期内设备检验合格证和人员操作证。</w:t>
            </w: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br/>
              <w:t>3、车辆燃油、耗材、维修、保养、驾驶员工资、车辆和人员保险等费用均由</w:t>
            </w: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投</w:t>
            </w: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标单位自行承担。</w:t>
            </w:r>
          </w:p>
        </w:tc>
      </w:tr>
      <w:tr w:rsidR="00571085" w:rsidRPr="006F4DF6" w:rsidTr="00EF0AF8">
        <w:trPr>
          <w:trHeight w:val="1117"/>
          <w:jc w:val="center"/>
        </w:trPr>
        <w:tc>
          <w:tcPr>
            <w:tcW w:w="817" w:type="dxa"/>
            <w:vMerge/>
            <w:shd w:val="clear" w:color="000000" w:fill="FFFFFF"/>
            <w:noWrap/>
            <w:vAlign w:val="center"/>
          </w:tcPr>
          <w:p w:rsidR="00571085" w:rsidRPr="006F4DF6" w:rsidRDefault="00571085" w:rsidP="00EF0AF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571085" w:rsidRPr="006F4DF6" w:rsidRDefault="00571085" w:rsidP="00EF0AF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</w:p>
        </w:tc>
        <w:tc>
          <w:tcPr>
            <w:tcW w:w="1843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汽车吊租赁</w:t>
            </w:r>
          </w:p>
        </w:tc>
        <w:tc>
          <w:tcPr>
            <w:tcW w:w="1275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25</w:t>
            </w: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729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台班</w:t>
            </w:r>
          </w:p>
        </w:tc>
        <w:tc>
          <w:tcPr>
            <w:tcW w:w="717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659" w:type="dxa"/>
            <w:vMerge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vMerge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vMerge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71085" w:rsidRPr="006F4DF6" w:rsidTr="00EF0AF8">
        <w:trPr>
          <w:trHeight w:val="1122"/>
          <w:jc w:val="center"/>
        </w:trPr>
        <w:tc>
          <w:tcPr>
            <w:tcW w:w="817" w:type="dxa"/>
            <w:vMerge/>
            <w:shd w:val="clear" w:color="000000" w:fill="FFFFFF"/>
            <w:noWrap/>
            <w:vAlign w:val="center"/>
          </w:tcPr>
          <w:p w:rsidR="00571085" w:rsidRPr="006F4DF6" w:rsidRDefault="00571085" w:rsidP="00EF0AF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571085" w:rsidRPr="006F4DF6" w:rsidRDefault="00571085" w:rsidP="00EF0AF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</w:p>
        </w:tc>
        <w:tc>
          <w:tcPr>
            <w:tcW w:w="1843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汽车吊租赁</w:t>
            </w:r>
          </w:p>
        </w:tc>
        <w:tc>
          <w:tcPr>
            <w:tcW w:w="1275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50T</w:t>
            </w:r>
          </w:p>
        </w:tc>
        <w:tc>
          <w:tcPr>
            <w:tcW w:w="729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台班</w:t>
            </w:r>
          </w:p>
        </w:tc>
        <w:tc>
          <w:tcPr>
            <w:tcW w:w="717" w:type="dxa"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</w:t>
            </w: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9" w:type="dxa"/>
            <w:vMerge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vMerge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vMerge/>
            <w:noWrap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71085" w:rsidRPr="006F4DF6" w:rsidTr="00EF0AF8">
        <w:trPr>
          <w:trHeight w:val="976"/>
          <w:jc w:val="center"/>
        </w:trPr>
        <w:tc>
          <w:tcPr>
            <w:tcW w:w="817" w:type="dxa"/>
            <w:vMerge/>
            <w:vAlign w:val="center"/>
          </w:tcPr>
          <w:p w:rsidR="00571085" w:rsidRPr="006F4DF6" w:rsidRDefault="00571085" w:rsidP="00EF0AF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71085" w:rsidRPr="006F4DF6" w:rsidRDefault="00571085" w:rsidP="00EF0AF8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高空作业车租赁</w:t>
            </w:r>
          </w:p>
        </w:tc>
        <w:tc>
          <w:tcPr>
            <w:tcW w:w="1275" w:type="dxa"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20米</w:t>
            </w:r>
          </w:p>
        </w:tc>
        <w:tc>
          <w:tcPr>
            <w:tcW w:w="729" w:type="dxa"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台班</w:t>
            </w:r>
          </w:p>
        </w:tc>
        <w:tc>
          <w:tcPr>
            <w:tcW w:w="717" w:type="dxa"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 w:rsidRPr="006F4DF6"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659" w:type="dxa"/>
            <w:vMerge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vMerge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3" w:type="dxa"/>
            <w:vMerge/>
            <w:vAlign w:val="center"/>
          </w:tcPr>
          <w:p w:rsidR="00571085" w:rsidRPr="006F4DF6" w:rsidRDefault="00571085" w:rsidP="00EF0AF8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571085" w:rsidRPr="006F4DF6" w:rsidRDefault="00571085" w:rsidP="00571085">
      <w:pPr>
        <w:rPr>
          <w:rFonts w:ascii="宋体" w:hAnsi="宋体" w:cs="宋体"/>
          <w:b/>
          <w:bCs/>
          <w:kern w:val="0"/>
          <w:szCs w:val="21"/>
        </w:rPr>
      </w:pPr>
    </w:p>
    <w:p w:rsidR="00571085" w:rsidRPr="006F4DF6" w:rsidRDefault="00571085" w:rsidP="00571085">
      <w:pPr>
        <w:rPr>
          <w:rFonts w:ascii="宋体" w:cs="宋体"/>
          <w:b/>
          <w:bCs/>
          <w:kern w:val="0"/>
          <w:szCs w:val="21"/>
        </w:rPr>
      </w:pPr>
      <w:r w:rsidRPr="006F4DF6">
        <w:rPr>
          <w:rFonts w:ascii="宋体" w:hAnsi="宋体" w:cs="宋体" w:hint="eastAsia"/>
          <w:b/>
          <w:bCs/>
          <w:kern w:val="0"/>
          <w:szCs w:val="21"/>
        </w:rPr>
        <w:t>说明：</w:t>
      </w:r>
      <w:r w:rsidRPr="006F4DF6">
        <w:rPr>
          <w:rFonts w:ascii="宋体" w:hAnsi="宋体" w:cs="宋体"/>
          <w:b/>
          <w:bCs/>
          <w:kern w:val="0"/>
          <w:szCs w:val="21"/>
        </w:rPr>
        <w:t>1</w:t>
      </w:r>
      <w:r w:rsidRPr="006F4DF6">
        <w:rPr>
          <w:rFonts w:ascii="宋体" w:hAnsi="宋体" w:cs="宋体" w:hint="eastAsia"/>
          <w:b/>
          <w:bCs/>
          <w:kern w:val="0"/>
          <w:szCs w:val="21"/>
        </w:rPr>
        <w:t>、上表内数量为预估数量，中标后根据实际数量结算。</w:t>
      </w:r>
    </w:p>
    <w:p w:rsidR="00571085" w:rsidRPr="006F4DF6" w:rsidRDefault="00571085" w:rsidP="00571085">
      <w:pPr>
        <w:ind w:firstLineChars="300" w:firstLine="632"/>
        <w:rPr>
          <w:rFonts w:ascii="宋体" w:hAnsi="宋体"/>
          <w:b/>
          <w:szCs w:val="21"/>
        </w:rPr>
      </w:pPr>
      <w:r w:rsidRPr="006F4DF6">
        <w:rPr>
          <w:rFonts w:ascii="宋体" w:hAnsi="宋体"/>
          <w:b/>
          <w:szCs w:val="21"/>
        </w:rPr>
        <w:t>2</w:t>
      </w:r>
      <w:r w:rsidRPr="006F4DF6">
        <w:rPr>
          <w:rFonts w:ascii="宋体" w:hAnsi="宋体" w:hint="eastAsia"/>
          <w:b/>
          <w:szCs w:val="21"/>
        </w:rPr>
        <w:t>、各投标单位须按照以上清单序号、内容名称、规格、数量分别报价。</w:t>
      </w:r>
    </w:p>
    <w:p w:rsidR="00571085" w:rsidRPr="006F4DF6" w:rsidRDefault="00571085" w:rsidP="00571085">
      <w:pPr>
        <w:ind w:firstLineChars="294" w:firstLine="620"/>
        <w:rPr>
          <w:rFonts w:ascii="宋体" w:hAnsi="宋体"/>
          <w:b/>
          <w:szCs w:val="21"/>
        </w:rPr>
      </w:pPr>
    </w:p>
    <w:p w:rsidR="00571085" w:rsidRPr="006F4DF6" w:rsidRDefault="00571085" w:rsidP="00571085">
      <w:pPr>
        <w:spacing w:line="276" w:lineRule="auto"/>
        <w:rPr>
          <w:rFonts w:ascii="宋体" w:hAnsi="宋体"/>
          <w:szCs w:val="21"/>
        </w:rPr>
        <w:sectPr w:rsidR="00571085" w:rsidRPr="006F4DF6" w:rsidSect="00D77D98">
          <w:pgSz w:w="16838" w:h="11906" w:orient="landscape"/>
          <w:pgMar w:top="1440" w:right="1080" w:bottom="1440" w:left="1080" w:header="851" w:footer="794" w:gutter="0"/>
          <w:cols w:space="720"/>
          <w:docGrid w:type="lines" w:linePitch="312"/>
        </w:sectPr>
      </w:pPr>
      <w:r w:rsidRPr="006F4DF6">
        <w:rPr>
          <w:rFonts w:ascii="宋体" w:hAnsi="宋体"/>
          <w:b/>
          <w:szCs w:val="21"/>
        </w:rPr>
        <w:t xml:space="preserve"> </w:t>
      </w:r>
      <w:r w:rsidRPr="006F4DF6">
        <w:t xml:space="preserve">     </w:t>
      </w:r>
    </w:p>
    <w:p w:rsidR="00571085" w:rsidRPr="006F4DF6" w:rsidRDefault="00571085" w:rsidP="00571085">
      <w:pPr>
        <w:pStyle w:val="2"/>
        <w:spacing w:line="276" w:lineRule="auto"/>
        <w:rPr>
          <w:rFonts w:ascii="宋体" w:hAnsi="宋体" w:cs="宋体"/>
          <w:color w:val="000000"/>
          <w:sz w:val="18"/>
          <w:szCs w:val="18"/>
        </w:rPr>
      </w:pPr>
      <w:bookmarkStart w:id="8" w:name="_Toc450287122"/>
      <w:bookmarkStart w:id="9" w:name="_Toc7424"/>
      <w:bookmarkStart w:id="10" w:name="_Toc33450687"/>
      <w:bookmarkStart w:id="11" w:name="_Toc99373150"/>
      <w:bookmarkEnd w:id="7"/>
      <w:r w:rsidRPr="006F4DF6">
        <w:rPr>
          <w:rFonts w:ascii="宋体" w:hAnsi="宋体" w:cs="宋体" w:hint="eastAsia"/>
          <w:color w:val="000000"/>
          <w:sz w:val="18"/>
          <w:szCs w:val="18"/>
        </w:rPr>
        <w:lastRenderedPageBreak/>
        <w:t>附件</w:t>
      </w:r>
      <w:r w:rsidRPr="006F4DF6">
        <w:rPr>
          <w:rFonts w:ascii="宋体" w:hAnsi="宋体" w:cs="宋体"/>
          <w:color w:val="000000"/>
          <w:sz w:val="18"/>
          <w:szCs w:val="18"/>
        </w:rPr>
        <w:t>2</w:t>
      </w:r>
      <w:bookmarkEnd w:id="8"/>
      <w:bookmarkEnd w:id="9"/>
      <w:bookmarkEnd w:id="10"/>
      <w:bookmarkEnd w:id="11"/>
    </w:p>
    <w:p w:rsidR="00571085" w:rsidRPr="006F4DF6" w:rsidRDefault="00571085" w:rsidP="00571085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6F4DF6">
        <w:rPr>
          <w:rFonts w:hint="eastAsia"/>
          <w:b/>
          <w:color w:val="000000"/>
          <w:sz w:val="28"/>
          <w:szCs w:val="28"/>
        </w:rPr>
        <w:t>谈判申请表</w:t>
      </w:r>
    </w:p>
    <w:p w:rsidR="00571085" w:rsidRPr="006F4DF6" w:rsidRDefault="00571085" w:rsidP="00571085">
      <w:pPr>
        <w:spacing w:line="276" w:lineRule="auto"/>
        <w:jc w:val="right"/>
        <w:rPr>
          <w:rFonts w:ascii="宋体"/>
          <w:b/>
          <w:color w:val="000000"/>
          <w:sz w:val="18"/>
          <w:szCs w:val="18"/>
        </w:rPr>
      </w:pPr>
      <w:r w:rsidRPr="006F4DF6">
        <w:rPr>
          <w:b/>
          <w:color w:val="000000"/>
          <w:sz w:val="15"/>
          <w:szCs w:val="15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3483"/>
        <w:gridCol w:w="1296"/>
        <w:gridCol w:w="2390"/>
      </w:tblGrid>
      <w:tr w:rsidR="00571085" w:rsidRPr="006F4DF6" w:rsidTr="00EF0AF8">
        <w:trPr>
          <w:trHeight w:val="567"/>
          <w:jc w:val="center"/>
        </w:trPr>
        <w:tc>
          <w:tcPr>
            <w:tcW w:w="1728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申请单位</w:t>
            </w:r>
          </w:p>
        </w:tc>
        <w:tc>
          <w:tcPr>
            <w:tcW w:w="7169" w:type="dxa"/>
            <w:gridSpan w:val="3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71085" w:rsidRPr="006F4DF6" w:rsidTr="00EF0AF8">
        <w:trPr>
          <w:trHeight w:val="567"/>
          <w:jc w:val="center"/>
        </w:trPr>
        <w:tc>
          <w:tcPr>
            <w:tcW w:w="1728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谈判项目名称</w:t>
            </w:r>
          </w:p>
        </w:tc>
        <w:tc>
          <w:tcPr>
            <w:tcW w:w="7169" w:type="dxa"/>
            <w:gridSpan w:val="3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71085" w:rsidRPr="006F4DF6" w:rsidTr="00EF0AF8">
        <w:trPr>
          <w:trHeight w:val="567"/>
          <w:jc w:val="center"/>
        </w:trPr>
        <w:tc>
          <w:tcPr>
            <w:tcW w:w="1728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联系人</w:t>
            </w:r>
          </w:p>
        </w:tc>
        <w:tc>
          <w:tcPr>
            <w:tcW w:w="3483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谈判编号</w:t>
            </w:r>
          </w:p>
        </w:tc>
        <w:tc>
          <w:tcPr>
            <w:tcW w:w="2390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71085" w:rsidRPr="006F4DF6" w:rsidTr="00EF0AF8">
        <w:trPr>
          <w:trHeight w:val="567"/>
          <w:jc w:val="center"/>
        </w:trPr>
        <w:tc>
          <w:tcPr>
            <w:tcW w:w="1728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联系电话</w:t>
            </w:r>
          </w:p>
        </w:tc>
        <w:tc>
          <w:tcPr>
            <w:tcW w:w="3483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投标内容</w:t>
            </w:r>
          </w:p>
        </w:tc>
        <w:tc>
          <w:tcPr>
            <w:tcW w:w="2390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71085" w:rsidRPr="006F4DF6" w:rsidTr="00EF0AF8">
        <w:trPr>
          <w:trHeight w:val="567"/>
          <w:jc w:val="center"/>
        </w:trPr>
        <w:tc>
          <w:tcPr>
            <w:tcW w:w="1728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传真电话</w:t>
            </w:r>
          </w:p>
        </w:tc>
        <w:tc>
          <w:tcPr>
            <w:tcW w:w="3483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6F4DF6">
              <w:rPr>
                <w:rFonts w:ascii="宋体" w:hAnsi="宋体" w:cs="宋体" w:hint="eastAsia"/>
                <w:b/>
                <w:szCs w:val="21"/>
              </w:rPr>
              <w:t>邮</w:t>
            </w:r>
            <w:proofErr w:type="gramEnd"/>
            <w:r w:rsidRPr="006F4DF6">
              <w:rPr>
                <w:rFonts w:ascii="宋体" w:hAnsi="宋体" w:cs="宋体" w:hint="eastAsia"/>
                <w:b/>
                <w:szCs w:val="21"/>
              </w:rPr>
              <w:t xml:space="preserve">    箱</w:t>
            </w:r>
          </w:p>
        </w:tc>
        <w:tc>
          <w:tcPr>
            <w:tcW w:w="2390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71085" w:rsidRPr="006F4DF6" w:rsidTr="00EF0AF8">
        <w:trPr>
          <w:trHeight w:val="567"/>
          <w:jc w:val="center"/>
        </w:trPr>
        <w:tc>
          <w:tcPr>
            <w:tcW w:w="1728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注册资金</w:t>
            </w:r>
          </w:p>
        </w:tc>
        <w:tc>
          <w:tcPr>
            <w:tcW w:w="3483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代理生产厂（如有）</w:t>
            </w:r>
          </w:p>
        </w:tc>
        <w:tc>
          <w:tcPr>
            <w:tcW w:w="2390" w:type="dxa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71085" w:rsidRPr="006F4DF6" w:rsidTr="00EF0AF8">
        <w:trPr>
          <w:trHeight w:val="567"/>
          <w:jc w:val="center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单位地址</w:t>
            </w:r>
          </w:p>
        </w:tc>
        <w:tc>
          <w:tcPr>
            <w:tcW w:w="7169" w:type="dxa"/>
            <w:gridSpan w:val="3"/>
            <w:vAlign w:val="center"/>
          </w:tcPr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71085" w:rsidRPr="006F4DF6" w:rsidTr="00EF0AF8">
        <w:trPr>
          <w:jc w:val="center"/>
        </w:trPr>
        <w:tc>
          <w:tcPr>
            <w:tcW w:w="8897" w:type="dxa"/>
            <w:gridSpan w:val="4"/>
          </w:tcPr>
          <w:p w:rsidR="00571085" w:rsidRPr="006F4DF6" w:rsidRDefault="00571085" w:rsidP="00571085">
            <w:pPr>
              <w:spacing w:line="360" w:lineRule="auto"/>
              <w:ind w:firstLineChars="98" w:firstLine="207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申请投标范围：（注明拟投标包件号）</w:t>
            </w:r>
          </w:p>
          <w:p w:rsidR="00571085" w:rsidRPr="006F4DF6" w:rsidRDefault="00571085" w:rsidP="00EF0AF8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571085" w:rsidRPr="006F4DF6" w:rsidRDefault="00571085" w:rsidP="00EF0AF8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571085" w:rsidRPr="006F4DF6" w:rsidRDefault="00571085" w:rsidP="00EF0AF8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单位开票信息：</w:t>
            </w:r>
          </w:p>
          <w:p w:rsidR="00571085" w:rsidRPr="006F4DF6" w:rsidRDefault="00571085" w:rsidP="00EF0AF8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名        称：</w:t>
            </w:r>
          </w:p>
          <w:p w:rsidR="00571085" w:rsidRPr="006F4DF6" w:rsidRDefault="00571085" w:rsidP="00EF0AF8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纳税人识别号：</w:t>
            </w:r>
          </w:p>
          <w:p w:rsidR="00571085" w:rsidRPr="006F4DF6" w:rsidRDefault="00571085" w:rsidP="00EF0AF8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地址、  电话：</w:t>
            </w:r>
          </w:p>
          <w:p w:rsidR="00571085" w:rsidRPr="006F4DF6" w:rsidRDefault="00571085" w:rsidP="00EF0AF8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开户行及账号：</w:t>
            </w:r>
          </w:p>
          <w:p w:rsidR="00571085" w:rsidRPr="006F4DF6" w:rsidRDefault="00571085" w:rsidP="00EF0AF8">
            <w:pPr>
              <w:spacing w:line="360" w:lineRule="auto"/>
              <w:jc w:val="left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/>
                <w:b/>
                <w:szCs w:val="21"/>
              </w:rPr>
              <w:t>发票邮寄地址</w:t>
            </w:r>
            <w:r w:rsidRPr="006F4DF6">
              <w:rPr>
                <w:rFonts w:ascii="宋体" w:hAnsi="宋体" w:cs="宋体" w:hint="eastAsia"/>
                <w:b/>
                <w:szCs w:val="21"/>
              </w:rPr>
              <w:t>：</w:t>
            </w:r>
          </w:p>
          <w:p w:rsidR="00571085" w:rsidRPr="006F4DF6" w:rsidRDefault="00571085" w:rsidP="00571085">
            <w:pPr>
              <w:spacing w:line="360" w:lineRule="auto"/>
              <w:ind w:firstLineChars="2319" w:firstLine="4889"/>
              <w:rPr>
                <w:rFonts w:ascii="宋体" w:hAnsi="宋体" w:cs="宋体"/>
                <w:b/>
                <w:szCs w:val="21"/>
              </w:rPr>
            </w:pPr>
          </w:p>
          <w:p w:rsidR="00571085" w:rsidRPr="006F4DF6" w:rsidRDefault="00571085" w:rsidP="00571085">
            <w:pPr>
              <w:spacing w:line="360" w:lineRule="auto"/>
              <w:ind w:firstLineChars="2601" w:firstLine="5483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申请单位（章）</w:t>
            </w:r>
          </w:p>
          <w:p w:rsidR="00571085" w:rsidRPr="006F4DF6" w:rsidRDefault="00571085" w:rsidP="00571085">
            <w:pPr>
              <w:spacing w:line="360" w:lineRule="auto"/>
              <w:ind w:firstLineChars="2695" w:firstLine="5682"/>
              <w:rPr>
                <w:rFonts w:ascii="宋体" w:hAnsi="宋体" w:cs="宋体"/>
                <w:b/>
                <w:szCs w:val="21"/>
              </w:rPr>
            </w:pPr>
            <w:r w:rsidRPr="006F4DF6">
              <w:rPr>
                <w:rFonts w:ascii="宋体" w:hAnsi="宋体" w:cs="宋体" w:hint="eastAsia"/>
                <w:b/>
                <w:szCs w:val="21"/>
              </w:rPr>
              <w:t>年  月  日</w:t>
            </w:r>
          </w:p>
          <w:p w:rsidR="00571085" w:rsidRPr="006F4DF6" w:rsidRDefault="00571085" w:rsidP="00571085">
            <w:pPr>
              <w:spacing w:line="360" w:lineRule="auto"/>
              <w:ind w:firstLineChars="2695" w:firstLine="5682"/>
              <w:rPr>
                <w:rFonts w:ascii="宋体" w:hAnsi="宋体" w:cs="宋体"/>
                <w:b/>
                <w:szCs w:val="21"/>
              </w:rPr>
            </w:pPr>
          </w:p>
        </w:tc>
      </w:tr>
    </w:tbl>
    <w:p w:rsidR="00707D32" w:rsidRDefault="007B093C">
      <w:bookmarkStart w:id="12" w:name="_GoBack"/>
      <w:bookmarkEnd w:id="12"/>
    </w:p>
    <w:sectPr w:rsidR="00707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93C" w:rsidRDefault="007B093C" w:rsidP="00571085">
      <w:r>
        <w:separator/>
      </w:r>
    </w:p>
  </w:endnote>
  <w:endnote w:type="continuationSeparator" w:id="0">
    <w:p w:rsidR="007B093C" w:rsidRDefault="007B093C" w:rsidP="0057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93C" w:rsidRDefault="007B093C" w:rsidP="00571085">
      <w:r>
        <w:separator/>
      </w:r>
    </w:p>
  </w:footnote>
  <w:footnote w:type="continuationSeparator" w:id="0">
    <w:p w:rsidR="007B093C" w:rsidRDefault="007B093C" w:rsidP="005710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FF4"/>
    <w:rsid w:val="002165D5"/>
    <w:rsid w:val="00434839"/>
    <w:rsid w:val="004E00C2"/>
    <w:rsid w:val="00571085"/>
    <w:rsid w:val="00743FF4"/>
    <w:rsid w:val="007B093C"/>
    <w:rsid w:val="008F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85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qFormat/>
    <w:rsid w:val="00571085"/>
    <w:pPr>
      <w:keepNext/>
      <w:keepLines/>
      <w:spacing w:before="100"/>
      <w:outlineLvl w:val="1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4348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43483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5710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7108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710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71085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571085"/>
    <w:rPr>
      <w:rFonts w:ascii="Calibri" w:eastAsia="宋体" w:hAnsi="Calibri" w:cs="Times New Roman"/>
      <w:b/>
      <w:bCs/>
      <w:kern w:val="0"/>
      <w:sz w:val="32"/>
      <w:szCs w:val="32"/>
    </w:rPr>
  </w:style>
  <w:style w:type="paragraph" w:customStyle="1" w:styleId="a6">
    <w:name w:val="正文 含缩进"/>
    <w:basedOn w:val="a"/>
    <w:link w:val="Char2"/>
    <w:qFormat/>
    <w:rsid w:val="00571085"/>
    <w:pPr>
      <w:ind w:firstLineChars="202" w:firstLine="424"/>
      <w:jc w:val="left"/>
    </w:pPr>
    <w:rPr>
      <w:kern w:val="0"/>
      <w:sz w:val="20"/>
      <w:szCs w:val="20"/>
    </w:rPr>
  </w:style>
  <w:style w:type="character" w:styleId="a7">
    <w:name w:val="Hyperlink"/>
    <w:basedOn w:val="a0"/>
    <w:uiPriority w:val="99"/>
    <w:unhideWhenUsed/>
    <w:qFormat/>
    <w:rsid w:val="00571085"/>
    <w:rPr>
      <w:color w:val="0563C1" w:themeColor="hyperlink"/>
      <w:u w:val="single"/>
    </w:rPr>
  </w:style>
  <w:style w:type="character" w:customStyle="1" w:styleId="Char2">
    <w:name w:val="正文 含缩进 Char"/>
    <w:link w:val="a6"/>
    <w:qFormat/>
    <w:rsid w:val="00571085"/>
    <w:rPr>
      <w:rFonts w:ascii="Calibri" w:eastAsia="宋体" w:hAnsi="Calibri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85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qFormat/>
    <w:rsid w:val="00571085"/>
    <w:pPr>
      <w:keepNext/>
      <w:keepLines/>
      <w:spacing w:before="100"/>
      <w:outlineLvl w:val="1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4348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43483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5710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7108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710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71085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571085"/>
    <w:rPr>
      <w:rFonts w:ascii="Calibri" w:eastAsia="宋体" w:hAnsi="Calibri" w:cs="Times New Roman"/>
      <w:b/>
      <w:bCs/>
      <w:kern w:val="0"/>
      <w:sz w:val="32"/>
      <w:szCs w:val="32"/>
    </w:rPr>
  </w:style>
  <w:style w:type="paragraph" w:customStyle="1" w:styleId="a6">
    <w:name w:val="正文 含缩进"/>
    <w:basedOn w:val="a"/>
    <w:link w:val="Char2"/>
    <w:qFormat/>
    <w:rsid w:val="00571085"/>
    <w:pPr>
      <w:ind w:firstLineChars="202" w:firstLine="424"/>
      <w:jc w:val="left"/>
    </w:pPr>
    <w:rPr>
      <w:kern w:val="0"/>
      <w:sz w:val="20"/>
      <w:szCs w:val="20"/>
    </w:rPr>
  </w:style>
  <w:style w:type="character" w:styleId="a7">
    <w:name w:val="Hyperlink"/>
    <w:basedOn w:val="a0"/>
    <w:uiPriority w:val="99"/>
    <w:unhideWhenUsed/>
    <w:qFormat/>
    <w:rsid w:val="00571085"/>
    <w:rPr>
      <w:color w:val="0563C1" w:themeColor="hyperlink"/>
      <w:u w:val="single"/>
    </w:rPr>
  </w:style>
  <w:style w:type="character" w:customStyle="1" w:styleId="Char2">
    <w:name w:val="正文 含缩进 Char"/>
    <w:link w:val="a6"/>
    <w:qFormat/>
    <w:rsid w:val="00571085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b@bjqcc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李晨瑜</dc:creator>
  <cp:keywords/>
  <dc:description/>
  <cp:lastModifiedBy>李晨瑜</cp:lastModifiedBy>
  <cp:revision>2</cp:revision>
  <dcterms:created xsi:type="dcterms:W3CDTF">2022-03-29T07:34:00Z</dcterms:created>
  <dcterms:modified xsi:type="dcterms:W3CDTF">2022-03-29T07:35:00Z</dcterms:modified>
</cp:coreProperties>
</file>